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2622" w14:textId="19F30379" w:rsidR="00F7403C" w:rsidRDefault="004F27CF" w:rsidP="00F7403C">
      <w:pPr>
        <w:spacing w:before="240"/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 xml:space="preserve">DOAÇÕES </w:t>
      </w:r>
    </w:p>
    <w:p w14:paraId="7887F859" w14:textId="7EC6073F" w:rsidR="00F7403C" w:rsidRPr="00F7403C" w:rsidRDefault="00F7403C" w:rsidP="00F7403C">
      <w:pPr>
        <w:jc w:val="center"/>
        <w:rPr>
          <w:rFonts w:ascii="Palatino Linotype" w:hAnsi="Palatino Linotype"/>
          <w:sz w:val="32"/>
          <w:szCs w:val="32"/>
        </w:rPr>
      </w:pPr>
      <w:r w:rsidRPr="00F7403C">
        <w:rPr>
          <w:rFonts w:ascii="Palatino Linotype" w:hAnsi="Palatino Linotype"/>
          <w:sz w:val="32"/>
          <w:szCs w:val="32"/>
        </w:rPr>
        <w:t>PROCURADORIA GERAL DO ESTADO</w:t>
      </w:r>
    </w:p>
    <w:p w14:paraId="091A44B2" w14:textId="2E2150B6" w:rsidR="00F7403C" w:rsidRPr="00F7403C" w:rsidRDefault="00F7403C" w:rsidP="00F7403C">
      <w:pPr>
        <w:spacing w:before="240"/>
        <w:jc w:val="both"/>
        <w:rPr>
          <w:rFonts w:ascii="Palatino Linotype" w:hAnsi="Palatino Linotype"/>
        </w:rPr>
      </w:pPr>
      <w:r w:rsidRPr="00F7403C">
        <w:rPr>
          <w:rFonts w:ascii="Palatino Linotype" w:hAnsi="Palatino Linotype"/>
        </w:rPr>
        <w:t>Nesta seção, são divulgados o rol</w:t>
      </w:r>
      <w:r w:rsidR="004F27CF">
        <w:rPr>
          <w:rFonts w:ascii="Palatino Linotype" w:hAnsi="Palatino Linotype"/>
        </w:rPr>
        <w:t xml:space="preserve"> das doações realizadas</w:t>
      </w:r>
      <w:r w:rsidRPr="00F7403C">
        <w:rPr>
          <w:rFonts w:ascii="Palatino Linotype" w:hAnsi="Palatino Linotype"/>
        </w:rPr>
        <w:t xml:space="preserve"> referentes aos últimos doze meses, com base na Lei de Acesso à Informação (Lei n. 12.527/2011].</w:t>
      </w:r>
    </w:p>
    <w:p w14:paraId="27DF94B8" w14:textId="5F9FA80C" w:rsidR="00F7403C" w:rsidRPr="00F7403C" w:rsidRDefault="004F27CF" w:rsidP="004F27CF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sz w:val="28"/>
          <w:szCs w:val="28"/>
        </w:rPr>
        <w:t>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99"/>
        <w:gridCol w:w="3299"/>
        <w:gridCol w:w="3299"/>
        <w:gridCol w:w="3300"/>
      </w:tblGrid>
      <w:tr w:rsidR="004F27CF" w14:paraId="46EEDFBE" w14:textId="77777777" w:rsidTr="004F27CF">
        <w:tc>
          <w:tcPr>
            <w:tcW w:w="3299" w:type="dxa"/>
          </w:tcPr>
          <w:p w14:paraId="09E96126" w14:textId="1AF79393" w:rsidR="004F27CF" w:rsidRDefault="004F27CF" w:rsidP="000A0C2B">
            <w:pPr>
              <w:spacing w:before="240" w:after="24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Espécie</w:t>
            </w:r>
          </w:p>
        </w:tc>
        <w:tc>
          <w:tcPr>
            <w:tcW w:w="3299" w:type="dxa"/>
          </w:tcPr>
          <w:p w14:paraId="5940AB6C" w14:textId="4880E9BC" w:rsidR="004F27CF" w:rsidRDefault="004F27CF" w:rsidP="000A0C2B">
            <w:pPr>
              <w:spacing w:before="240" w:after="24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Data de assinatura</w:t>
            </w:r>
          </w:p>
        </w:tc>
        <w:tc>
          <w:tcPr>
            <w:tcW w:w="3299" w:type="dxa"/>
          </w:tcPr>
          <w:p w14:paraId="20FD260D" w14:textId="1F0AB19A" w:rsidR="004F27CF" w:rsidRDefault="004F27CF" w:rsidP="000A0C2B">
            <w:pPr>
              <w:spacing w:before="240" w:after="24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Partes</w:t>
            </w:r>
          </w:p>
        </w:tc>
        <w:tc>
          <w:tcPr>
            <w:tcW w:w="3300" w:type="dxa"/>
          </w:tcPr>
          <w:p w14:paraId="2AA99611" w14:textId="3F527214" w:rsidR="004F27CF" w:rsidRDefault="004F27CF" w:rsidP="000A0C2B">
            <w:pPr>
              <w:spacing w:before="240" w:after="24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Objeto</w:t>
            </w:r>
          </w:p>
        </w:tc>
      </w:tr>
      <w:tr w:rsidR="004F27CF" w14:paraId="3877D834" w14:textId="77777777" w:rsidTr="004F27CF">
        <w:tc>
          <w:tcPr>
            <w:tcW w:w="3299" w:type="dxa"/>
          </w:tcPr>
          <w:p w14:paraId="2D07AEE2" w14:textId="11963A44" w:rsidR="004F27CF" w:rsidRDefault="004F27CF" w:rsidP="000A0C2B">
            <w:pPr>
              <w:spacing w:before="240" w:after="240"/>
              <w:jc w:val="both"/>
              <w:rPr>
                <w:rFonts w:ascii="Palatino Linotype" w:hAnsi="Palatino Linotype"/>
              </w:rPr>
            </w:pPr>
            <w:r w:rsidRPr="004F27CF">
              <w:rPr>
                <w:rFonts w:ascii="Palatino Linotype" w:hAnsi="Palatino Linotype"/>
              </w:rPr>
              <w:t>Termo de Doação n° 01/2026-PGE</w:t>
            </w:r>
          </w:p>
        </w:tc>
        <w:tc>
          <w:tcPr>
            <w:tcW w:w="3299" w:type="dxa"/>
          </w:tcPr>
          <w:p w14:paraId="1ACCCFF9" w14:textId="3484272E" w:rsidR="004F27CF" w:rsidRDefault="004F27CF" w:rsidP="000A0C2B">
            <w:pPr>
              <w:spacing w:before="240" w:after="240"/>
              <w:jc w:val="both"/>
              <w:rPr>
                <w:rFonts w:ascii="Palatino Linotype" w:hAnsi="Palatino Linotype"/>
              </w:rPr>
            </w:pPr>
            <w:r w:rsidRPr="004F27CF">
              <w:rPr>
                <w:rFonts w:ascii="Palatino Linotype" w:hAnsi="Palatino Linotype"/>
              </w:rPr>
              <w:t>14/07/2026</w:t>
            </w:r>
          </w:p>
        </w:tc>
        <w:tc>
          <w:tcPr>
            <w:tcW w:w="3299" w:type="dxa"/>
          </w:tcPr>
          <w:p w14:paraId="3E533BF4" w14:textId="297DDBF3" w:rsidR="004F27CF" w:rsidRDefault="008379B3" w:rsidP="000A0C2B">
            <w:pPr>
              <w:spacing w:before="240" w:after="240"/>
              <w:jc w:val="both"/>
              <w:rPr>
                <w:rFonts w:ascii="Palatino Linotype" w:hAnsi="Palatino Linotype"/>
              </w:rPr>
            </w:pPr>
            <w:r w:rsidRPr="008379B3">
              <w:rPr>
                <w:rFonts w:ascii="Palatino Linotype" w:hAnsi="Palatino Linotype"/>
              </w:rPr>
              <w:t>Estado do Amazonas, por intermédio da Procuradoria Geral do Estado-PGE, e a Associação dos Idosos da Ceilândia - DF</w:t>
            </w:r>
          </w:p>
        </w:tc>
        <w:tc>
          <w:tcPr>
            <w:tcW w:w="3300" w:type="dxa"/>
          </w:tcPr>
          <w:p w14:paraId="1A2FD7D5" w14:textId="455DA2BE" w:rsidR="004F27CF" w:rsidRDefault="008379B3" w:rsidP="000A0C2B">
            <w:pPr>
              <w:spacing w:before="240" w:after="24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</w:t>
            </w:r>
            <w:r w:rsidRPr="008379B3">
              <w:rPr>
                <w:rFonts w:ascii="Palatino Linotype" w:hAnsi="Palatino Linotype"/>
              </w:rPr>
              <w:t>iversos móveis e equipamentos inservíveis, discriminados no citado termo</w:t>
            </w:r>
          </w:p>
        </w:tc>
      </w:tr>
    </w:tbl>
    <w:p w14:paraId="6C08372C" w14:textId="77777777" w:rsidR="004F27CF" w:rsidRDefault="004F27CF" w:rsidP="000A0C2B">
      <w:pPr>
        <w:pBdr>
          <w:bottom w:val="single" w:sz="12" w:space="1" w:color="auto"/>
        </w:pBdr>
        <w:spacing w:before="240" w:after="240"/>
        <w:jc w:val="both"/>
        <w:rPr>
          <w:rFonts w:ascii="Palatino Linotype" w:hAnsi="Palatino Linotype"/>
        </w:rPr>
      </w:pPr>
    </w:p>
    <w:p w14:paraId="0FD134A4" w14:textId="2DF6E467" w:rsidR="00F7403C" w:rsidRPr="00F7403C" w:rsidRDefault="00F7403C" w:rsidP="004F27CF">
      <w:pPr>
        <w:spacing w:before="240"/>
        <w:jc w:val="right"/>
        <w:rPr>
          <w:rFonts w:ascii="Palatino Linotype" w:hAnsi="Palatino Linotype"/>
          <w:sz w:val="20"/>
          <w:szCs w:val="20"/>
        </w:rPr>
      </w:pPr>
      <w:r w:rsidRPr="00F7403C">
        <w:rPr>
          <w:rFonts w:ascii="Palatino Linotype" w:hAnsi="Palatino Linotype"/>
          <w:sz w:val="20"/>
          <w:szCs w:val="20"/>
        </w:rPr>
        <w:t xml:space="preserve">Atualizado em sexta-feira, </w:t>
      </w:r>
      <w:r w:rsidR="004F27CF">
        <w:rPr>
          <w:rFonts w:ascii="Palatino Linotype" w:hAnsi="Palatino Linotype"/>
          <w:sz w:val="20"/>
          <w:szCs w:val="20"/>
        </w:rPr>
        <w:t>20</w:t>
      </w:r>
      <w:r w:rsidRPr="00F7403C">
        <w:rPr>
          <w:rFonts w:ascii="Palatino Linotype" w:hAnsi="Palatino Linotype"/>
          <w:sz w:val="20"/>
          <w:szCs w:val="20"/>
        </w:rPr>
        <w:t xml:space="preserve"> de julho de 2026</w:t>
      </w:r>
    </w:p>
    <w:p w14:paraId="146CE4DF" w14:textId="190E2B82" w:rsidR="00F7403C" w:rsidRPr="00F7403C" w:rsidRDefault="00F7403C" w:rsidP="00F7403C">
      <w:pPr>
        <w:spacing w:before="240"/>
        <w:jc w:val="right"/>
        <w:rPr>
          <w:rFonts w:ascii="Palatino Linotype" w:hAnsi="Palatino Linotype"/>
          <w:sz w:val="20"/>
          <w:szCs w:val="20"/>
        </w:rPr>
      </w:pPr>
      <w:r w:rsidRPr="00F7403C">
        <w:rPr>
          <w:rFonts w:ascii="Palatino Linotype" w:hAnsi="Palatino Linotype"/>
          <w:sz w:val="20"/>
          <w:szCs w:val="20"/>
        </w:rPr>
        <w:t>COORDENADORIA DE TRANSPARÊNCIA E OUVIDORIA</w:t>
      </w:r>
    </w:p>
    <w:p w14:paraId="3F8DC996" w14:textId="63260E96" w:rsidR="00F7403C" w:rsidRPr="00F7403C" w:rsidRDefault="00F7403C" w:rsidP="00F7403C">
      <w:pPr>
        <w:jc w:val="right"/>
        <w:rPr>
          <w:rFonts w:ascii="Palatino Linotype" w:hAnsi="Palatino Linotype"/>
          <w:b/>
          <w:bCs/>
          <w:sz w:val="20"/>
          <w:szCs w:val="20"/>
        </w:rPr>
      </w:pPr>
      <w:r w:rsidRPr="00F7403C">
        <w:rPr>
          <w:rFonts w:ascii="Palatino Linotype" w:hAnsi="Palatino Linotype"/>
          <w:b/>
          <w:bCs/>
          <w:sz w:val="20"/>
          <w:szCs w:val="20"/>
        </w:rPr>
        <w:t>Eduardo Brito de Lima</w:t>
      </w:r>
    </w:p>
    <w:sectPr w:rsidR="00F7403C" w:rsidRPr="00F7403C" w:rsidSect="00F740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127" w:right="1812" w:bottom="1843" w:left="1819" w:header="65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FE246" w14:textId="77777777" w:rsidR="00FC0802" w:rsidRDefault="00FC0802" w:rsidP="005C6FE2">
      <w:r>
        <w:separator/>
      </w:r>
    </w:p>
  </w:endnote>
  <w:endnote w:type="continuationSeparator" w:id="0">
    <w:p w14:paraId="3D0E6FFA" w14:textId="77777777" w:rsidR="00FC0802" w:rsidRDefault="00FC0802" w:rsidP="005C6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B01F8" w14:textId="77777777" w:rsidR="000F783D" w:rsidRDefault="000F783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1E180" w14:textId="2FACFD7C" w:rsidR="00A455CC" w:rsidRDefault="000F783D">
    <w:pPr>
      <w:pStyle w:val="Rodap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430F6D" wp14:editId="03BF03D1">
              <wp:simplePos x="0" y="0"/>
              <wp:positionH relativeFrom="column">
                <wp:posOffset>-288290</wp:posOffset>
              </wp:positionH>
              <wp:positionV relativeFrom="paragraph">
                <wp:posOffset>-7620</wp:posOffset>
              </wp:positionV>
              <wp:extent cx="2943225" cy="790575"/>
              <wp:effectExtent l="0" t="0" r="0" b="9525"/>
              <wp:wrapNone/>
              <wp:docPr id="585532245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3225" cy="79057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</wps:spPr>
                    <wps:txbx>
                      <w:txbxContent>
                        <w:p w14:paraId="5D2CBEBE" w14:textId="77777777" w:rsidR="00A455CC" w:rsidRDefault="00A455CC" w:rsidP="00A455CC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>ouvidoria@pge.am.gov.br</w:t>
                          </w:r>
                        </w:p>
                        <w:p w14:paraId="189E6561" w14:textId="77777777" w:rsidR="00A455CC" w:rsidRDefault="00A455CC" w:rsidP="00A455CC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>Fone:(92) 3649-3190</w:t>
                          </w:r>
                        </w:p>
                        <w:p w14:paraId="0FA3F25D" w14:textId="77777777" w:rsidR="00A455CC" w:rsidRDefault="00A455CC" w:rsidP="00A455CC">
                          <w:pPr>
                            <w:textDirection w:val="btLr"/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</w:pPr>
                          <w:r w:rsidRPr="001E6B45"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>Rua Emílio Moreira, nº 1308 - Praça 14 de janeiro</w:t>
                          </w:r>
                          <w:r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 xml:space="preserve"> </w:t>
                          </w:r>
                        </w:p>
                        <w:p w14:paraId="1F958F23" w14:textId="77777777" w:rsidR="00A455CC" w:rsidRPr="001E6B45" w:rsidRDefault="00A455CC" w:rsidP="00A455CC">
                          <w:pPr>
                            <w:textDirection w:val="btLr"/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</w:pPr>
                          <w:r w:rsidRPr="001E6B45"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>Manaus-AM CEP: 69.020-040</w:t>
                          </w:r>
                        </w:p>
                        <w:p w14:paraId="02D058F0" w14:textId="4E603DB9" w:rsidR="00DB312D" w:rsidRPr="002423FC" w:rsidRDefault="00DB312D" w:rsidP="00863492">
                          <w:pPr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430F6D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-22.7pt;margin-top:-.6pt;width:231.75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" filled="f" stroked="f" strokeweight=".25pt">
              <v:textbox>
                <w:txbxContent>
                  <w:p w14:paraId="5D2CBEBE" w14:textId="77777777" w:rsidR="00A455CC" w:rsidRDefault="00A455CC" w:rsidP="00A455CC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>ouvidoria@pge.am.gov.br</w:t>
                    </w:r>
                  </w:p>
                  <w:p w14:paraId="189E6561" w14:textId="77777777" w:rsidR="00A455CC" w:rsidRDefault="00A455CC" w:rsidP="00A455CC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>Fone:(92) 3649-3190</w:t>
                    </w:r>
                  </w:p>
                  <w:p w14:paraId="0FA3F25D" w14:textId="77777777" w:rsidR="00A455CC" w:rsidRDefault="00A455CC" w:rsidP="00A455CC">
                    <w:pPr>
                      <w:textDirection w:val="btLr"/>
                      <w:rPr>
                        <w:rFonts w:ascii="Arial" w:eastAsia="Arial" w:hAnsi="Arial" w:cs="Arial"/>
                        <w:color w:val="1B335D"/>
                        <w:sz w:val="18"/>
                      </w:rPr>
                    </w:pPr>
                    <w:r w:rsidRPr="001E6B45"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>Rua Emílio Moreira, nº 1308 - Praça 14 de janeiro</w:t>
                    </w:r>
                    <w:r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 xml:space="preserve"> </w:t>
                    </w:r>
                  </w:p>
                  <w:p w14:paraId="1F958F23" w14:textId="77777777" w:rsidR="00A455CC" w:rsidRPr="001E6B45" w:rsidRDefault="00A455CC" w:rsidP="00A455CC">
                    <w:pPr>
                      <w:textDirection w:val="btLr"/>
                      <w:rPr>
                        <w:rFonts w:ascii="Arial" w:eastAsia="Arial" w:hAnsi="Arial" w:cs="Arial"/>
                        <w:color w:val="1B335D"/>
                        <w:sz w:val="18"/>
                      </w:rPr>
                    </w:pPr>
                    <w:r w:rsidRPr="001E6B45"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>Manaus-AM CEP: 69.020-040</w:t>
                    </w:r>
                  </w:p>
                  <w:p w14:paraId="02D058F0" w14:textId="4E603DB9" w:rsidR="00DB312D" w:rsidRPr="002423FC" w:rsidRDefault="00DB312D" w:rsidP="00863492">
                    <w:pPr>
                      <w:rPr>
                        <w:rFonts w:ascii="Helvetica" w:hAnsi="Helvetica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A455CC">
      <w:rPr>
        <w:noProof/>
      </w:rPr>
      <w:drawing>
        <wp:anchor distT="114300" distB="114300" distL="114300" distR="114300" simplePos="0" relativeHeight="251668480" behindDoc="0" locked="0" layoutInCell="1" hidden="0" allowOverlap="1" wp14:anchorId="79E220DB" wp14:editId="7396C357">
          <wp:simplePos x="0" y="0"/>
          <wp:positionH relativeFrom="column">
            <wp:posOffset>6522085</wp:posOffset>
          </wp:positionH>
          <wp:positionV relativeFrom="paragraph">
            <wp:posOffset>21590</wp:posOffset>
          </wp:positionV>
          <wp:extent cx="2828925" cy="742950"/>
          <wp:effectExtent l="0" t="0" r="0" b="0"/>
          <wp:wrapNone/>
          <wp:docPr id="2496931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66" b="32947"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742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5838D5" w14:textId="3E0DBA33" w:rsidR="00C12985" w:rsidRDefault="00C1298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3EE1B" w14:textId="77777777" w:rsidR="000F783D" w:rsidRDefault="000F78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0F49A" w14:textId="77777777" w:rsidR="00FC0802" w:rsidRDefault="00FC0802" w:rsidP="005C6FE2">
      <w:r>
        <w:separator/>
      </w:r>
    </w:p>
  </w:footnote>
  <w:footnote w:type="continuationSeparator" w:id="0">
    <w:p w14:paraId="27967135" w14:textId="77777777" w:rsidR="00FC0802" w:rsidRDefault="00FC0802" w:rsidP="005C6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57AB1" w14:textId="77777777" w:rsidR="000F783D" w:rsidRDefault="000F783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D4001" w14:textId="54F169AD" w:rsidR="005C6FE2" w:rsidRDefault="00863492">
    <w:pPr>
      <w:pStyle w:val="Cabealho"/>
    </w:pPr>
    <w:r>
      <w:rPr>
        <w:noProof/>
      </w:rPr>
      <w:drawing>
        <wp:anchor distT="0" distB="0" distL="114300" distR="114300" simplePos="0" relativeHeight="251666432" behindDoc="0" locked="0" layoutInCell="1" hidden="0" allowOverlap="1" wp14:anchorId="5F882E10" wp14:editId="762D88A4">
          <wp:simplePos x="0" y="0"/>
          <wp:positionH relativeFrom="column">
            <wp:posOffset>2935551</wp:posOffset>
          </wp:positionH>
          <wp:positionV relativeFrom="paragraph">
            <wp:posOffset>-32996</wp:posOffset>
          </wp:positionV>
          <wp:extent cx="2242008" cy="583660"/>
          <wp:effectExtent l="0" t="0" r="6350" b="635"/>
          <wp:wrapNone/>
          <wp:docPr id="11801554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008" cy="583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B66A2" w14:textId="77777777" w:rsidR="000F783D" w:rsidRDefault="000F783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0251B"/>
    <w:multiLevelType w:val="hybridMultilevel"/>
    <w:tmpl w:val="356E1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78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FE2"/>
    <w:rsid w:val="0000773C"/>
    <w:rsid w:val="0001380A"/>
    <w:rsid w:val="000A0C2B"/>
    <w:rsid w:val="000E28FA"/>
    <w:rsid w:val="000F783D"/>
    <w:rsid w:val="00161BD2"/>
    <w:rsid w:val="002423FC"/>
    <w:rsid w:val="0025610E"/>
    <w:rsid w:val="00290C04"/>
    <w:rsid w:val="002C289B"/>
    <w:rsid w:val="003002B3"/>
    <w:rsid w:val="003508CC"/>
    <w:rsid w:val="003C3B5E"/>
    <w:rsid w:val="004C714E"/>
    <w:rsid w:val="004E79CE"/>
    <w:rsid w:val="004F27CF"/>
    <w:rsid w:val="00527855"/>
    <w:rsid w:val="005313B5"/>
    <w:rsid w:val="005C6FE2"/>
    <w:rsid w:val="0071224B"/>
    <w:rsid w:val="007124CA"/>
    <w:rsid w:val="0072107B"/>
    <w:rsid w:val="008379B3"/>
    <w:rsid w:val="00863492"/>
    <w:rsid w:val="009408C3"/>
    <w:rsid w:val="00991435"/>
    <w:rsid w:val="009E48B5"/>
    <w:rsid w:val="00A455CC"/>
    <w:rsid w:val="00B06E0F"/>
    <w:rsid w:val="00B16C81"/>
    <w:rsid w:val="00B90847"/>
    <w:rsid w:val="00BA3684"/>
    <w:rsid w:val="00C12985"/>
    <w:rsid w:val="00CB2F24"/>
    <w:rsid w:val="00D4362F"/>
    <w:rsid w:val="00DA1E0B"/>
    <w:rsid w:val="00DB312D"/>
    <w:rsid w:val="00EC169E"/>
    <w:rsid w:val="00F7403C"/>
    <w:rsid w:val="00FC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3C34F"/>
  <w15:chartTrackingRefBased/>
  <w15:docId w15:val="{AA1EA7CE-1E68-0D42-96FD-29CF5E42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C6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C6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C6F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6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C6F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C6F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C6F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C6F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C6F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C6F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C6F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C6F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6FE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C6FE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C6F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C6F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C6F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C6F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C6F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C6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C6F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C6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C6F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C6F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C6FE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C6FE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C6F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C6FE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C6FE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C6F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6FE2"/>
  </w:style>
  <w:style w:type="paragraph" w:styleId="Rodap">
    <w:name w:val="footer"/>
    <w:basedOn w:val="Normal"/>
    <w:link w:val="RodapChar"/>
    <w:uiPriority w:val="99"/>
    <w:unhideWhenUsed/>
    <w:rsid w:val="005C6F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6FE2"/>
  </w:style>
  <w:style w:type="table" w:styleId="Tabelacomgrade">
    <w:name w:val="Table Grid"/>
    <w:basedOn w:val="Tabelanormal"/>
    <w:uiPriority w:val="39"/>
    <w:rsid w:val="004F2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3344BE-5653-EB4D-A7AA-330206495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Eduardo Brito</cp:lastModifiedBy>
  <cp:revision>8</cp:revision>
  <dcterms:created xsi:type="dcterms:W3CDTF">2026-07-10T20:37:00Z</dcterms:created>
  <dcterms:modified xsi:type="dcterms:W3CDTF">2026-07-20T13:30:00Z</dcterms:modified>
</cp:coreProperties>
</file>